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A3" w:rsidRPr="00F96D9C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96D9C">
        <w:rPr>
          <w:rFonts w:ascii="Arial" w:hAnsi="Arial" w:cs="Arial"/>
          <w:b/>
          <w:sz w:val="24"/>
          <w:szCs w:val="24"/>
        </w:rPr>
        <w:t>Красноярский край</w:t>
      </w:r>
    </w:p>
    <w:p w:rsidR="00804BA3" w:rsidRPr="00F96D9C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96D9C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804BA3" w:rsidRPr="00F56115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ШЕСТОГО СОЗЫВА</w:t>
      </w:r>
    </w:p>
    <w:p w:rsidR="00804BA3" w:rsidRPr="00271140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804BA3" w:rsidRPr="00F96D9C" w:rsidRDefault="00804BA3" w:rsidP="00804BA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96D9C">
        <w:rPr>
          <w:rFonts w:ascii="Arial" w:hAnsi="Arial" w:cs="Arial"/>
          <w:b/>
          <w:sz w:val="24"/>
          <w:szCs w:val="24"/>
        </w:rPr>
        <w:t>Р Е Ш Е Н И Е</w:t>
      </w:r>
    </w:p>
    <w:p w:rsidR="00804BA3" w:rsidRPr="00271140" w:rsidRDefault="00804BA3" w:rsidP="00804B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4BA3" w:rsidRDefault="00783DEE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ноября</w:t>
      </w:r>
      <w:r w:rsidR="00804BA3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="00804BA3">
        <w:rPr>
          <w:rFonts w:ascii="Arial" w:hAnsi="Arial" w:cs="Arial"/>
          <w:sz w:val="24"/>
          <w:szCs w:val="24"/>
        </w:rPr>
        <w:t xml:space="preserve"> года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04BA3">
        <w:rPr>
          <w:rFonts w:ascii="Arial" w:hAnsi="Arial" w:cs="Arial"/>
          <w:sz w:val="24"/>
          <w:szCs w:val="24"/>
        </w:rPr>
        <w:t xml:space="preserve">        № </w:t>
      </w:r>
      <w:r w:rsidR="00F96D9C">
        <w:rPr>
          <w:rFonts w:ascii="Arial" w:hAnsi="Arial" w:cs="Arial"/>
          <w:sz w:val="24"/>
          <w:szCs w:val="24"/>
        </w:rPr>
        <w:t>17-94</w:t>
      </w:r>
    </w:p>
    <w:p w:rsidR="00804BA3" w:rsidRPr="00271140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ab/>
      </w:r>
      <w:r w:rsidRPr="00271140">
        <w:rPr>
          <w:rFonts w:ascii="Arial" w:hAnsi="Arial" w:cs="Arial"/>
          <w:sz w:val="24"/>
          <w:szCs w:val="24"/>
        </w:rPr>
        <w:tab/>
      </w:r>
    </w:p>
    <w:p w:rsidR="00804BA3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B36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Pr="00956B36">
        <w:rPr>
          <w:rFonts w:ascii="Arial" w:hAnsi="Arial" w:cs="Arial"/>
          <w:sz w:val="24"/>
          <w:szCs w:val="24"/>
        </w:rPr>
        <w:t>изменений и дополнений</w:t>
      </w:r>
      <w:r>
        <w:rPr>
          <w:rFonts w:ascii="Arial" w:hAnsi="Arial" w:cs="Arial"/>
          <w:sz w:val="24"/>
          <w:szCs w:val="24"/>
        </w:rPr>
        <w:t xml:space="preserve"> в </w:t>
      </w:r>
    </w:p>
    <w:p w:rsidR="00804BA3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Саянского районного Совета депутатов </w:t>
      </w:r>
    </w:p>
    <w:p w:rsidR="00804BA3" w:rsidRDefault="00804B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</w:t>
      </w:r>
      <w:r w:rsidR="00956B36">
        <w:rPr>
          <w:rFonts w:ascii="Arial" w:hAnsi="Arial" w:cs="Arial"/>
          <w:sz w:val="24"/>
          <w:szCs w:val="24"/>
        </w:rPr>
        <w:t xml:space="preserve">9.12.2011 </w:t>
      </w:r>
      <w:r>
        <w:rPr>
          <w:rFonts w:ascii="Arial" w:hAnsi="Arial" w:cs="Arial"/>
          <w:sz w:val="24"/>
          <w:szCs w:val="24"/>
        </w:rPr>
        <w:t xml:space="preserve">года № </w:t>
      </w:r>
      <w:r w:rsidR="00956B36">
        <w:rPr>
          <w:rFonts w:ascii="Arial" w:hAnsi="Arial" w:cs="Arial"/>
          <w:sz w:val="24"/>
          <w:szCs w:val="24"/>
        </w:rPr>
        <w:t>26-202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</w:p>
    <w:p w:rsidR="00804BA3" w:rsidRDefault="00804BA3" w:rsidP="00956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«О </w:t>
      </w:r>
      <w:r w:rsidR="00956B36">
        <w:rPr>
          <w:rFonts w:ascii="Arial" w:hAnsi="Arial" w:cs="Arial"/>
          <w:sz w:val="24"/>
          <w:szCs w:val="24"/>
        </w:rPr>
        <w:t>муниципальных гарантиях Саянского района</w:t>
      </w:r>
      <w:r>
        <w:rPr>
          <w:rFonts w:ascii="Arial" w:hAnsi="Arial" w:cs="Arial"/>
          <w:sz w:val="24"/>
          <w:szCs w:val="24"/>
        </w:rPr>
        <w:t>»</w:t>
      </w:r>
    </w:p>
    <w:p w:rsidR="001648A3" w:rsidRDefault="001648A3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D51" w:rsidRPr="00271140" w:rsidRDefault="00505D51" w:rsidP="00804B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B36" w:rsidRDefault="00956B36" w:rsidP="00956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статьями 9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110.2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115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115.3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117</w:t>
        </w:r>
      </w:hyperlink>
      <w:r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893EF7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977E26">
          <w:rPr>
            <w:rFonts w:ascii="Arial" w:hAnsi="Arial" w:cs="Arial"/>
            <w:color w:val="000000" w:themeColor="text1"/>
            <w:sz w:val="24"/>
            <w:szCs w:val="24"/>
          </w:rPr>
          <w:t>статьей 52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Pr="00C1076C">
        <w:rPr>
          <w:rFonts w:ascii="Arial" w:hAnsi="Arial" w:cs="Arial"/>
          <w:sz w:val="24"/>
          <w:szCs w:val="24"/>
        </w:rPr>
        <w:t xml:space="preserve">», </w:t>
      </w:r>
      <w:hyperlink r:id="rId14" w:history="1">
        <w:r w:rsidRPr="00C1076C">
          <w:rPr>
            <w:rFonts w:ascii="Arial" w:hAnsi="Arial" w:cs="Arial"/>
            <w:sz w:val="24"/>
            <w:szCs w:val="24"/>
          </w:rPr>
          <w:t>статьями 34</w:t>
        </w:r>
      </w:hyperlink>
      <w:r w:rsidRPr="00C1076C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C1076C">
          <w:rPr>
            <w:rFonts w:ascii="Arial" w:hAnsi="Arial" w:cs="Arial"/>
            <w:sz w:val="24"/>
            <w:szCs w:val="24"/>
          </w:rPr>
          <w:t>98,</w:t>
        </w:r>
      </w:hyperlink>
      <w:r>
        <w:rPr>
          <w:rFonts w:ascii="Arial" w:hAnsi="Arial" w:cs="Arial"/>
          <w:sz w:val="24"/>
          <w:szCs w:val="24"/>
        </w:rPr>
        <w:t xml:space="preserve"> 99, 100 Устава Саянского муниципального района Красноярского края, Саянский районный Совет депутатов, РЕШИЛ:</w:t>
      </w:r>
    </w:p>
    <w:p w:rsidR="00804BA3" w:rsidRDefault="00956B36" w:rsidP="0080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Саянского районного Совета депутатов от 09.12.2011 года № 26-202 «Об утверждении Положения «О муниципальных гарантиях Саянского района»» следующие изменения и дополнения:</w:t>
      </w:r>
    </w:p>
    <w:p w:rsidR="00956B36" w:rsidRDefault="004F0C38" w:rsidP="0080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56B36">
        <w:rPr>
          <w:rFonts w:ascii="Arial" w:hAnsi="Arial" w:cs="Arial"/>
          <w:sz w:val="24"/>
          <w:szCs w:val="24"/>
        </w:rPr>
        <w:t xml:space="preserve"> </w:t>
      </w:r>
      <w:r w:rsidR="00505D51">
        <w:rPr>
          <w:rFonts w:ascii="Arial" w:hAnsi="Arial" w:cs="Arial"/>
          <w:sz w:val="24"/>
          <w:szCs w:val="24"/>
        </w:rPr>
        <w:t>В Положении о муниципальных гарантиях Саянского района:</w:t>
      </w:r>
    </w:p>
    <w:p w:rsidR="00FD4996" w:rsidRDefault="00FD4996" w:rsidP="00804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1.1.1. Пункт 1.4. изложить в следующей редакции:</w:t>
      </w:r>
    </w:p>
    <w:p w:rsidR="00FD4996" w:rsidRDefault="00FD4996" w:rsidP="00FD4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«1.4. Муниципальная гарантия предоставляется в валюте, в которой выражена сумма основного обязательства.». </w:t>
      </w:r>
    </w:p>
    <w:p w:rsidR="00FD4996" w:rsidRDefault="00FD4996" w:rsidP="00FD4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77E26">
        <w:rPr>
          <w:rFonts w:ascii="Arial" w:hAnsi="Arial" w:cs="Arial"/>
          <w:sz w:val="24"/>
          <w:szCs w:val="24"/>
        </w:rPr>
        <w:t>1.1.2. Пункт 1.5 исключить.</w:t>
      </w:r>
    </w:p>
    <w:p w:rsidR="00505D51" w:rsidRDefault="00505D51" w:rsidP="0050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94DAD">
        <w:rPr>
          <w:rFonts w:ascii="Arial" w:hAnsi="Arial" w:cs="Arial"/>
          <w:sz w:val="24"/>
          <w:szCs w:val="24"/>
        </w:rPr>
        <w:t>.1.</w:t>
      </w:r>
      <w:r w:rsidR="009B44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94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2.1. изложить в следующей редакции:</w:t>
      </w:r>
    </w:p>
    <w:p w:rsidR="00022023" w:rsidRPr="00022023" w:rsidRDefault="00505D51" w:rsidP="0050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«2.1. </w:t>
      </w:r>
      <w:r w:rsidR="00022023" w:rsidRPr="00022023">
        <w:rPr>
          <w:rFonts w:ascii="Arial" w:hAnsi="Arial" w:cs="Arial"/>
          <w:sz w:val="24"/>
          <w:szCs w:val="24"/>
          <w:shd w:val="clear" w:color="auto" w:fill="FFFFFF"/>
        </w:rPr>
        <w:t xml:space="preserve">Предоставление муниципальных гарантий осуществляется в соответствии с полномочиями органов местного самоуправления на основании решения </w:t>
      </w:r>
      <w:r w:rsidR="00022023">
        <w:rPr>
          <w:rFonts w:ascii="Arial" w:hAnsi="Arial" w:cs="Arial"/>
          <w:sz w:val="24"/>
          <w:szCs w:val="24"/>
          <w:shd w:val="clear" w:color="auto" w:fill="FFFFFF"/>
        </w:rPr>
        <w:t>Саянского</w:t>
      </w:r>
      <w:r w:rsidR="00022023" w:rsidRPr="00022023">
        <w:rPr>
          <w:rFonts w:ascii="Arial" w:hAnsi="Arial" w:cs="Arial"/>
          <w:sz w:val="24"/>
          <w:szCs w:val="24"/>
          <w:shd w:val="clear" w:color="auto" w:fill="FFFFFF"/>
        </w:rPr>
        <w:t xml:space="preserve"> районного Совета депутатов о районном бюджете на очередной финансовый год и плановый период, решения администрации </w:t>
      </w:r>
      <w:r w:rsidR="00022023">
        <w:rPr>
          <w:rFonts w:ascii="Arial" w:hAnsi="Arial" w:cs="Arial"/>
          <w:sz w:val="24"/>
          <w:szCs w:val="24"/>
          <w:shd w:val="clear" w:color="auto" w:fill="FFFFFF"/>
        </w:rPr>
        <w:t xml:space="preserve">Саянского </w:t>
      </w:r>
      <w:r w:rsidR="00022023" w:rsidRPr="00022023">
        <w:rPr>
          <w:rFonts w:ascii="Arial" w:hAnsi="Arial" w:cs="Arial"/>
          <w:sz w:val="24"/>
          <w:szCs w:val="24"/>
          <w:shd w:val="clear" w:color="auto" w:fill="FFFFFF"/>
        </w:rPr>
        <w:t>района и договора о предоставлении муниципальной гарантии.</w:t>
      </w:r>
      <w:r w:rsidR="00FE56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C47DA" w:rsidRPr="00994DAD" w:rsidRDefault="00994DAD" w:rsidP="004C4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Предоставление муниципальной </w:t>
      </w:r>
      <w:r w:rsidRPr="00994DAD">
        <w:rPr>
          <w:rFonts w:ascii="Arial" w:hAnsi="Arial" w:cs="Arial"/>
          <w:sz w:val="24"/>
          <w:szCs w:val="24"/>
        </w:rPr>
        <w:t>гаранти</w:t>
      </w:r>
      <w:r>
        <w:rPr>
          <w:rFonts w:ascii="Arial" w:hAnsi="Arial" w:cs="Arial"/>
          <w:sz w:val="24"/>
          <w:szCs w:val="24"/>
        </w:rPr>
        <w:t>и</w:t>
      </w:r>
      <w:r w:rsidRPr="00994DAD">
        <w:rPr>
          <w:rFonts w:ascii="Arial" w:hAnsi="Arial" w:cs="Arial"/>
          <w:sz w:val="24"/>
          <w:szCs w:val="24"/>
        </w:rPr>
        <w:t xml:space="preserve"> осуществляется при соблюдении следующих условий (если иное не предусмотрено </w:t>
      </w:r>
      <w:r>
        <w:rPr>
          <w:rFonts w:ascii="Arial" w:hAnsi="Arial" w:cs="Arial"/>
          <w:sz w:val="24"/>
          <w:szCs w:val="24"/>
        </w:rPr>
        <w:t>Бюджетным к</w:t>
      </w:r>
      <w:r w:rsidRPr="00994DAD">
        <w:rPr>
          <w:rFonts w:ascii="Arial" w:hAnsi="Arial" w:cs="Arial"/>
          <w:sz w:val="24"/>
          <w:szCs w:val="24"/>
        </w:rPr>
        <w:t>одексом</w:t>
      </w:r>
      <w:r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994DAD">
        <w:rPr>
          <w:rFonts w:ascii="Arial" w:hAnsi="Arial" w:cs="Arial"/>
          <w:sz w:val="24"/>
          <w:szCs w:val="24"/>
        </w:rPr>
        <w:t>):</w:t>
      </w:r>
    </w:p>
    <w:p w:rsidR="00994DAD" w:rsidRPr="00994DAD" w:rsidRDefault="00994DAD" w:rsidP="00994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994DAD">
        <w:rPr>
          <w:rFonts w:ascii="Arial" w:hAnsi="Arial" w:cs="Arial"/>
          <w:sz w:val="24"/>
          <w:szCs w:val="24"/>
        </w:rPr>
        <w:t>финансовое состояние принципала является удовлетворительным;</w:t>
      </w:r>
    </w:p>
    <w:p w:rsidR="00994DAD" w:rsidRPr="00994DAD" w:rsidRDefault="00994DAD" w:rsidP="00994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994DAD">
        <w:rPr>
          <w:rFonts w:ascii="Arial" w:hAnsi="Arial" w:cs="Arial"/>
          <w:sz w:val="24"/>
          <w:szCs w:val="24"/>
        </w:rPr>
        <w:t xml:space="preserve">предоставление принципалом, третьим лицом </w:t>
      </w:r>
      <w:r>
        <w:rPr>
          <w:rFonts w:ascii="Arial" w:hAnsi="Arial" w:cs="Arial"/>
          <w:sz w:val="24"/>
          <w:szCs w:val="24"/>
        </w:rPr>
        <w:t xml:space="preserve">до даты выдачи муниципальной </w:t>
      </w:r>
      <w:r w:rsidRPr="00994DAD">
        <w:rPr>
          <w:rFonts w:ascii="Arial" w:hAnsi="Arial" w:cs="Arial"/>
          <w:sz w:val="24"/>
          <w:szCs w:val="24"/>
        </w:rPr>
        <w:t xml:space="preserve">гарантии соответствующего требованиям </w:t>
      </w:r>
      <w:hyperlink r:id="rId16" w:history="1">
        <w:r w:rsidRPr="00994DAD">
          <w:rPr>
            <w:rFonts w:ascii="Arial" w:hAnsi="Arial" w:cs="Arial"/>
            <w:color w:val="000000" w:themeColor="text1"/>
            <w:sz w:val="24"/>
            <w:szCs w:val="24"/>
          </w:rPr>
          <w:t>статьи 115.3</w:t>
        </w:r>
      </w:hyperlink>
      <w:r w:rsidRPr="00994D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Бюджетного</w:t>
      </w:r>
      <w:r w:rsidRPr="00994DAD">
        <w:rPr>
          <w:rFonts w:ascii="Arial" w:hAnsi="Arial" w:cs="Arial"/>
          <w:sz w:val="24"/>
          <w:szCs w:val="24"/>
        </w:rPr>
        <w:t xml:space="preserve"> Кодекса и гражданского </w:t>
      </w:r>
      <w:hyperlink r:id="rId17" w:history="1">
        <w:r w:rsidRPr="00804BA3">
          <w:rPr>
            <w:rFonts w:ascii="Arial" w:hAnsi="Arial" w:cs="Arial"/>
            <w:color w:val="000000" w:themeColor="text1"/>
            <w:sz w:val="24"/>
            <w:szCs w:val="24"/>
          </w:rPr>
          <w:t>законодательства</w:t>
        </w:r>
      </w:hyperlink>
      <w:r w:rsidRPr="00804BA3">
        <w:rPr>
          <w:rFonts w:ascii="Arial" w:hAnsi="Arial" w:cs="Arial"/>
          <w:color w:val="000000" w:themeColor="text1"/>
          <w:sz w:val="24"/>
          <w:szCs w:val="24"/>
        </w:rPr>
        <w:t xml:space="preserve"> Р</w:t>
      </w:r>
      <w:r w:rsidRPr="00994DAD">
        <w:rPr>
          <w:rFonts w:ascii="Arial" w:hAnsi="Arial" w:cs="Arial"/>
          <w:sz w:val="24"/>
          <w:szCs w:val="24"/>
        </w:rPr>
        <w:t>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94DAD" w:rsidRPr="00994DAD" w:rsidRDefault="00994DAD" w:rsidP="00994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994DAD">
        <w:rPr>
          <w:rFonts w:ascii="Arial" w:hAnsi="Arial" w:cs="Arial"/>
          <w:sz w:val="24"/>
          <w:szCs w:val="24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</w:t>
      </w:r>
      <w:r>
        <w:rPr>
          <w:rFonts w:ascii="Arial" w:hAnsi="Arial" w:cs="Arial"/>
          <w:sz w:val="24"/>
          <w:szCs w:val="24"/>
        </w:rPr>
        <w:t xml:space="preserve"> Саянский район</w:t>
      </w:r>
      <w:r w:rsidRPr="00994DAD">
        <w:rPr>
          <w:rFonts w:ascii="Arial" w:hAnsi="Arial" w:cs="Arial"/>
          <w:sz w:val="24"/>
          <w:szCs w:val="24"/>
        </w:rP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</w:t>
      </w:r>
      <w:r>
        <w:rPr>
          <w:rFonts w:ascii="Arial" w:hAnsi="Arial" w:cs="Arial"/>
          <w:sz w:val="24"/>
          <w:szCs w:val="24"/>
        </w:rPr>
        <w:t>по муниципальной</w:t>
      </w:r>
      <w:r w:rsidRPr="00994DAD">
        <w:rPr>
          <w:rFonts w:ascii="Arial" w:hAnsi="Arial" w:cs="Arial"/>
          <w:sz w:val="24"/>
          <w:szCs w:val="24"/>
        </w:rPr>
        <w:t xml:space="preserve"> </w:t>
      </w:r>
      <w:r w:rsidRPr="00994DAD">
        <w:rPr>
          <w:rFonts w:ascii="Arial" w:hAnsi="Arial" w:cs="Arial"/>
          <w:sz w:val="24"/>
          <w:szCs w:val="24"/>
        </w:rPr>
        <w:lastRenderedPageBreak/>
        <w:t xml:space="preserve">гарантии, ранее предоставленной в пользу </w:t>
      </w:r>
      <w:r>
        <w:rPr>
          <w:rFonts w:ascii="Arial" w:hAnsi="Arial" w:cs="Arial"/>
          <w:sz w:val="24"/>
          <w:szCs w:val="24"/>
        </w:rPr>
        <w:t>муниципального образования Саянский район</w:t>
      </w:r>
      <w:r w:rsidRPr="00994DAD">
        <w:rPr>
          <w:rFonts w:ascii="Arial" w:hAnsi="Arial" w:cs="Arial"/>
          <w:sz w:val="24"/>
          <w:szCs w:val="24"/>
        </w:rPr>
        <w:t>;</w:t>
      </w:r>
    </w:p>
    <w:p w:rsidR="00804BA3" w:rsidRDefault="00994DAD" w:rsidP="0002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994DAD">
        <w:rPr>
          <w:rFonts w:ascii="Arial" w:hAnsi="Arial" w:cs="Arial"/>
          <w:sz w:val="24"/>
          <w:szCs w:val="24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  <w:r w:rsidR="00022023">
        <w:rPr>
          <w:rFonts w:ascii="Arial" w:hAnsi="Arial" w:cs="Arial"/>
          <w:sz w:val="24"/>
          <w:szCs w:val="24"/>
        </w:rPr>
        <w:t>».</w:t>
      </w:r>
    </w:p>
    <w:p w:rsidR="0051768E" w:rsidRDefault="0051768E" w:rsidP="0002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Пункт 2.2 изложить в следующей редакции:</w:t>
      </w:r>
    </w:p>
    <w:p w:rsidR="0051768E" w:rsidRDefault="0051768E" w:rsidP="00022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</w:t>
      </w:r>
      <w:r w:rsidR="0083587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835870">
        <w:rPr>
          <w:rFonts w:ascii="Arial" w:hAnsi="Arial" w:cs="Arial"/>
          <w:sz w:val="24"/>
          <w:szCs w:val="24"/>
        </w:rPr>
        <w:t xml:space="preserve">Для рассмотрения вопроса о предоставления муниципальной гарантии принципал и (или) бенефициар направляет заявление в администрацию Саянского района </w:t>
      </w:r>
      <w:r w:rsidR="001F3757">
        <w:rPr>
          <w:rFonts w:ascii="Arial" w:hAnsi="Arial" w:cs="Arial"/>
          <w:sz w:val="24"/>
          <w:szCs w:val="24"/>
        </w:rPr>
        <w:t xml:space="preserve">по форме </w:t>
      </w:r>
      <w:r w:rsidR="00FB037E">
        <w:rPr>
          <w:rFonts w:ascii="Arial" w:hAnsi="Arial" w:cs="Arial"/>
          <w:sz w:val="24"/>
          <w:szCs w:val="24"/>
        </w:rPr>
        <w:t>согласно</w:t>
      </w:r>
      <w:r w:rsidR="00835870">
        <w:rPr>
          <w:rFonts w:ascii="Arial" w:hAnsi="Arial" w:cs="Arial"/>
          <w:sz w:val="24"/>
          <w:szCs w:val="24"/>
        </w:rPr>
        <w:t xml:space="preserve"> приложени</w:t>
      </w:r>
      <w:r w:rsidR="00FB037E">
        <w:rPr>
          <w:rFonts w:ascii="Arial" w:hAnsi="Arial" w:cs="Arial"/>
          <w:sz w:val="24"/>
          <w:szCs w:val="24"/>
        </w:rPr>
        <w:t>ю</w:t>
      </w:r>
      <w:r w:rsidR="00835870">
        <w:rPr>
          <w:rFonts w:ascii="Arial" w:hAnsi="Arial" w:cs="Arial"/>
          <w:sz w:val="24"/>
          <w:szCs w:val="24"/>
        </w:rPr>
        <w:t xml:space="preserve"> № 1 к настоящему Положению с приложением полного комплекта документов согласно перечню, устанавливаемому правовым актом администрации Саянского района.</w:t>
      </w:r>
      <w:r w:rsidR="001F3757">
        <w:rPr>
          <w:rFonts w:ascii="Arial" w:hAnsi="Arial" w:cs="Arial"/>
          <w:sz w:val="24"/>
          <w:szCs w:val="24"/>
        </w:rPr>
        <w:t>».</w:t>
      </w:r>
    </w:p>
    <w:p w:rsidR="0051768E" w:rsidRDefault="001F3757" w:rsidP="001F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Пункт 2.3 исключить.</w:t>
      </w:r>
    </w:p>
    <w:p w:rsidR="001E7899" w:rsidRDefault="001E7899" w:rsidP="001F3757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Пункт 2.4 изложить в следующей редакции:</w:t>
      </w:r>
    </w:p>
    <w:p w:rsidR="00D959E7" w:rsidRPr="007F5796" w:rsidRDefault="001E7899" w:rsidP="00D95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«2.4. Анализ финансового состояния принципала, проверка достаточности</w:t>
      </w:r>
      <w:r w:rsidR="00B4242B">
        <w:rPr>
          <w:rFonts w:ascii="Arial" w:hAnsi="Arial" w:cs="Arial"/>
          <w:sz w:val="24"/>
          <w:szCs w:val="24"/>
        </w:rPr>
        <w:t>, надежности и ликвидности</w:t>
      </w:r>
      <w:r w:rsidR="008E3B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обеспечения, </w:t>
      </w:r>
      <w:r w:rsidR="00B4242B">
        <w:rPr>
          <w:rFonts w:ascii="Arial" w:hAnsi="Arial" w:cs="Arial"/>
          <w:sz w:val="24"/>
          <w:szCs w:val="24"/>
        </w:rPr>
        <w:t xml:space="preserve">предоставляемого в соответствии с подпунктом 2 пункта 2.1 настоящего Положения </w:t>
      </w:r>
      <w:r>
        <w:rPr>
          <w:rFonts w:ascii="Arial" w:hAnsi="Arial" w:cs="Arial"/>
          <w:sz w:val="24"/>
          <w:szCs w:val="24"/>
        </w:rPr>
        <w:t xml:space="preserve">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</w:t>
      </w:r>
      <w:r w:rsidR="00B4242B">
        <w:rPr>
          <w:rFonts w:ascii="Arial" w:hAnsi="Arial" w:cs="Arial"/>
          <w:sz w:val="24"/>
          <w:szCs w:val="24"/>
        </w:rPr>
        <w:t>правовым актом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="00B4242B">
        <w:rPr>
          <w:rFonts w:ascii="Arial" w:hAnsi="Arial" w:cs="Arial"/>
          <w:sz w:val="24"/>
          <w:szCs w:val="24"/>
        </w:rPr>
        <w:t xml:space="preserve"> Саянского района </w:t>
      </w:r>
      <w:r w:rsidR="0065597C">
        <w:rPr>
          <w:rFonts w:ascii="Arial" w:hAnsi="Arial" w:cs="Arial"/>
          <w:sz w:val="24"/>
          <w:szCs w:val="24"/>
        </w:rPr>
        <w:t>муни</w:t>
      </w:r>
      <w:r w:rsidR="00F01C41">
        <w:rPr>
          <w:rFonts w:ascii="Arial" w:hAnsi="Arial" w:cs="Arial"/>
          <w:sz w:val="24"/>
          <w:szCs w:val="24"/>
        </w:rPr>
        <w:t xml:space="preserve">ципальным казенным учреждением </w:t>
      </w:r>
      <w:r w:rsidR="0065597C">
        <w:rPr>
          <w:rFonts w:ascii="Arial" w:hAnsi="Arial" w:cs="Arial"/>
          <w:sz w:val="24"/>
          <w:szCs w:val="24"/>
        </w:rPr>
        <w:t>Финансово-экономическое управление</w:t>
      </w:r>
      <w:r w:rsidR="00F01C41">
        <w:rPr>
          <w:rFonts w:ascii="Arial" w:hAnsi="Arial" w:cs="Arial"/>
          <w:sz w:val="24"/>
          <w:szCs w:val="24"/>
        </w:rPr>
        <w:t xml:space="preserve"> администрации Саянского района</w:t>
      </w:r>
      <w:r w:rsidR="00BB2298">
        <w:rPr>
          <w:rFonts w:ascii="Arial" w:hAnsi="Arial" w:cs="Arial"/>
          <w:sz w:val="24"/>
          <w:szCs w:val="24"/>
        </w:rPr>
        <w:t xml:space="preserve"> (далее – финансовый орган района)</w:t>
      </w:r>
      <w:r>
        <w:rPr>
          <w:rFonts w:ascii="Arial" w:hAnsi="Arial" w:cs="Arial"/>
          <w:sz w:val="24"/>
          <w:szCs w:val="24"/>
        </w:rPr>
        <w:t xml:space="preserve"> либо агентом, </w:t>
      </w:r>
      <w:r w:rsidRPr="007F5796">
        <w:rPr>
          <w:rFonts w:ascii="Arial" w:hAnsi="Arial" w:cs="Arial"/>
          <w:sz w:val="24"/>
          <w:szCs w:val="24"/>
        </w:rPr>
        <w:t xml:space="preserve">привлеченным в соответствии с </w:t>
      </w:r>
      <w:hyperlink r:id="rId18" w:history="1">
        <w:r w:rsidR="00D959E7" w:rsidRPr="007F5796">
          <w:rPr>
            <w:rFonts w:ascii="Arial" w:hAnsi="Arial" w:cs="Arial"/>
            <w:sz w:val="24"/>
            <w:szCs w:val="24"/>
          </w:rPr>
          <w:t>абзацем</w:t>
        </w:r>
      </w:hyperlink>
      <w:r w:rsidR="00D959E7" w:rsidRPr="007F5796">
        <w:rPr>
          <w:rFonts w:ascii="Arial" w:hAnsi="Arial" w:cs="Arial"/>
          <w:sz w:val="24"/>
          <w:szCs w:val="24"/>
        </w:rPr>
        <w:t xml:space="preserve"> 2</w:t>
      </w:r>
      <w:r w:rsidRPr="007F5796">
        <w:rPr>
          <w:rFonts w:ascii="Arial" w:hAnsi="Arial" w:cs="Arial"/>
          <w:sz w:val="24"/>
          <w:szCs w:val="24"/>
        </w:rPr>
        <w:t xml:space="preserve"> настояще</w:t>
      </w:r>
      <w:r w:rsidR="00D959E7" w:rsidRPr="007F5796">
        <w:rPr>
          <w:rFonts w:ascii="Arial" w:hAnsi="Arial" w:cs="Arial"/>
          <w:sz w:val="24"/>
          <w:szCs w:val="24"/>
        </w:rPr>
        <w:t>го</w:t>
      </w:r>
      <w:r w:rsidRPr="007F5796">
        <w:rPr>
          <w:rFonts w:ascii="Arial" w:hAnsi="Arial" w:cs="Arial"/>
          <w:sz w:val="24"/>
          <w:szCs w:val="24"/>
        </w:rPr>
        <w:t xml:space="preserve"> </w:t>
      </w:r>
      <w:r w:rsidR="00D959E7" w:rsidRPr="007F5796">
        <w:rPr>
          <w:rFonts w:ascii="Arial" w:hAnsi="Arial" w:cs="Arial"/>
          <w:sz w:val="24"/>
          <w:szCs w:val="24"/>
        </w:rPr>
        <w:t>пункта</w:t>
      </w:r>
      <w:r w:rsidRPr="007F5796">
        <w:rPr>
          <w:rFonts w:ascii="Arial" w:hAnsi="Arial" w:cs="Arial"/>
          <w:sz w:val="24"/>
          <w:szCs w:val="24"/>
        </w:rPr>
        <w:t>.</w:t>
      </w:r>
      <w:r w:rsidR="001501BB" w:rsidRPr="007F5796">
        <w:rPr>
          <w:rFonts w:ascii="Arial" w:hAnsi="Arial" w:cs="Arial"/>
          <w:sz w:val="24"/>
          <w:szCs w:val="24"/>
        </w:rPr>
        <w:t>».</w:t>
      </w:r>
    </w:p>
    <w:p w:rsidR="001501BB" w:rsidRDefault="00EB46DE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01BB"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7.</w:t>
      </w:r>
      <w:r w:rsidR="001501BB">
        <w:rPr>
          <w:rFonts w:ascii="Arial" w:hAnsi="Arial" w:cs="Arial"/>
          <w:sz w:val="24"/>
          <w:szCs w:val="24"/>
        </w:rPr>
        <w:t xml:space="preserve"> </w:t>
      </w:r>
      <w:r w:rsidR="00D959E7">
        <w:rPr>
          <w:rFonts w:ascii="Arial" w:hAnsi="Arial" w:cs="Arial"/>
          <w:sz w:val="24"/>
          <w:szCs w:val="24"/>
        </w:rPr>
        <w:t>Пункт 2.4 дополнить абзацем вторым</w:t>
      </w:r>
      <w:r w:rsidR="00FD4996">
        <w:rPr>
          <w:rFonts w:ascii="Arial" w:hAnsi="Arial" w:cs="Arial"/>
          <w:sz w:val="24"/>
          <w:szCs w:val="24"/>
        </w:rPr>
        <w:t xml:space="preserve"> и третьим</w:t>
      </w:r>
      <w:r w:rsidR="00D959E7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FD4996" w:rsidRDefault="00EB46DE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01BB">
        <w:rPr>
          <w:rFonts w:ascii="Arial" w:hAnsi="Arial" w:cs="Arial"/>
          <w:sz w:val="24"/>
          <w:szCs w:val="24"/>
        </w:rPr>
        <w:t xml:space="preserve"> </w:t>
      </w:r>
      <w:r w:rsidR="005635DE" w:rsidRPr="001501BB">
        <w:rPr>
          <w:rFonts w:ascii="Arial" w:hAnsi="Arial" w:cs="Arial"/>
          <w:sz w:val="24"/>
          <w:szCs w:val="24"/>
        </w:rPr>
        <w:t>«</w:t>
      </w:r>
      <w:r w:rsidR="001501BB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Саянского </w:t>
      </w:r>
      <w:r w:rsidRPr="001501BB">
        <w:rPr>
          <w:rFonts w:ascii="Arial" w:hAnsi="Arial" w:cs="Arial"/>
          <w:sz w:val="24"/>
          <w:szCs w:val="24"/>
          <w:shd w:val="clear" w:color="auto" w:fill="FFFFFF"/>
        </w:rPr>
        <w:t xml:space="preserve">района на основании решения </w:t>
      </w:r>
      <w:r w:rsidR="005635DE" w:rsidRPr="001501BB">
        <w:rPr>
          <w:rFonts w:ascii="Arial" w:hAnsi="Arial" w:cs="Arial"/>
          <w:sz w:val="24"/>
          <w:szCs w:val="24"/>
          <w:shd w:val="clear" w:color="auto" w:fill="FFFFFF"/>
        </w:rPr>
        <w:t>Саянского</w:t>
      </w:r>
      <w:r w:rsidRPr="001501BB">
        <w:rPr>
          <w:rFonts w:ascii="Arial" w:hAnsi="Arial" w:cs="Arial"/>
          <w:sz w:val="24"/>
          <w:szCs w:val="24"/>
          <w:shd w:val="clear" w:color="auto" w:fill="FFFFFF"/>
        </w:rPr>
        <w:t xml:space="preserve"> районного Совета депутатов о районном бюджете вправе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</w:p>
    <w:p w:rsidR="00FD4996" w:rsidRDefault="00906BC0" w:rsidP="00FD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проведения а</w:t>
      </w:r>
      <w:r w:rsidR="00FD4996">
        <w:rPr>
          <w:rFonts w:ascii="Arial" w:hAnsi="Arial" w:cs="Arial"/>
          <w:sz w:val="24"/>
          <w:szCs w:val="24"/>
        </w:rPr>
        <w:t>нализ</w:t>
      </w:r>
      <w:r>
        <w:rPr>
          <w:rFonts w:ascii="Arial" w:hAnsi="Arial" w:cs="Arial"/>
          <w:sz w:val="24"/>
          <w:szCs w:val="24"/>
        </w:rPr>
        <w:t>а</w:t>
      </w:r>
      <w:r w:rsidR="00FD4996">
        <w:rPr>
          <w:rFonts w:ascii="Arial" w:hAnsi="Arial" w:cs="Arial"/>
          <w:sz w:val="24"/>
          <w:szCs w:val="24"/>
        </w:rPr>
        <w:t xml:space="preserve"> финансового состояния принципала, проверка достаточности, надежности и ликвидности</w:t>
      </w:r>
      <w:r>
        <w:rPr>
          <w:rFonts w:ascii="Arial" w:hAnsi="Arial" w:cs="Arial"/>
          <w:sz w:val="24"/>
          <w:szCs w:val="24"/>
        </w:rPr>
        <w:t xml:space="preserve"> предоставляемого обеспечения исполнения обязательств принципала,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устанавливается правовым актом администрации Саянского района.».</w:t>
      </w:r>
    </w:p>
    <w:p w:rsidR="0053693E" w:rsidRDefault="0053693E" w:rsidP="00FD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Пункт 2.5 изложить в следующей редакции:</w:t>
      </w:r>
    </w:p>
    <w:p w:rsidR="00906BC0" w:rsidRDefault="0053693E" w:rsidP="007E5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«2.5. </w:t>
      </w:r>
      <w:r w:rsidR="007E5652">
        <w:rPr>
          <w:rFonts w:ascii="Arial" w:hAnsi="Arial" w:cs="Arial"/>
          <w:sz w:val="24"/>
          <w:szCs w:val="24"/>
        </w:rPr>
        <w:t xml:space="preserve">По результатам проведенных </w:t>
      </w:r>
      <w:r>
        <w:rPr>
          <w:rFonts w:ascii="Arial" w:hAnsi="Arial" w:cs="Arial"/>
          <w:sz w:val="24"/>
          <w:szCs w:val="24"/>
        </w:rPr>
        <w:t>анализа о финансовом состоянии принципала, проверке достаточности, надежности и ликвидности предоставляемого обеспечения исполнения обязательств принципала</w:t>
      </w:r>
      <w:r w:rsidR="007E5652">
        <w:rPr>
          <w:rFonts w:ascii="Arial" w:hAnsi="Arial" w:cs="Arial"/>
          <w:sz w:val="24"/>
          <w:szCs w:val="24"/>
        </w:rPr>
        <w:t>, а также при отсутствии оснований для отказа в предоставлении муниципальной гарантии финансовый орган района в срок не позднее</w:t>
      </w:r>
      <w:r w:rsidR="000F2E85">
        <w:rPr>
          <w:rFonts w:ascii="Arial" w:hAnsi="Arial" w:cs="Arial"/>
          <w:sz w:val="24"/>
          <w:szCs w:val="24"/>
        </w:rPr>
        <w:t xml:space="preserve"> 20 рабочих дней </w:t>
      </w:r>
      <w:r w:rsidR="007E5652">
        <w:rPr>
          <w:rFonts w:ascii="Arial" w:hAnsi="Arial" w:cs="Arial"/>
          <w:sz w:val="24"/>
          <w:szCs w:val="24"/>
        </w:rPr>
        <w:t>со дня поступления заявления о предоставлении муниципальн</w:t>
      </w:r>
      <w:r w:rsidR="00221217">
        <w:rPr>
          <w:rFonts w:ascii="Arial" w:hAnsi="Arial" w:cs="Arial"/>
          <w:sz w:val="24"/>
          <w:szCs w:val="24"/>
        </w:rPr>
        <w:t xml:space="preserve">ой гарантии готовит заключение </w:t>
      </w:r>
      <w:r w:rsidR="007E5652">
        <w:rPr>
          <w:rFonts w:ascii="Arial" w:hAnsi="Arial" w:cs="Arial"/>
          <w:sz w:val="24"/>
          <w:szCs w:val="24"/>
        </w:rPr>
        <w:t>о возможности предоставления муниципальной гарантии.».</w:t>
      </w:r>
    </w:p>
    <w:p w:rsidR="00AF1E89" w:rsidRDefault="00AF1E89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sz w:val="24"/>
          <w:szCs w:val="24"/>
          <w:shd w:val="clear" w:color="auto" w:fill="FFFFFF"/>
        </w:rPr>
        <w:t>. Пункт 2.6. изложить в следующей редакции:</w:t>
      </w:r>
    </w:p>
    <w:p w:rsidR="00AF1E89" w:rsidRDefault="00AF1E89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«2.6. При наличии оснований для отказа в предоставлении муниципальной г</w:t>
      </w:r>
      <w:r w:rsidR="00F84440">
        <w:rPr>
          <w:rFonts w:ascii="Arial" w:hAnsi="Arial" w:cs="Arial"/>
          <w:sz w:val="24"/>
          <w:szCs w:val="24"/>
          <w:shd w:val="clear" w:color="auto" w:fill="FFFFFF"/>
        </w:rPr>
        <w:t>арантии, указанных в пункте 3.1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настоящего Положения финансовый орган района </w:t>
      </w:r>
      <w:r w:rsidR="004F6B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течение </w:t>
      </w:r>
      <w:r w:rsidR="004F6B6E">
        <w:rPr>
          <w:rFonts w:ascii="Arial" w:hAnsi="Arial" w:cs="Arial"/>
          <w:sz w:val="24"/>
          <w:szCs w:val="24"/>
          <w:shd w:val="clear" w:color="auto" w:fill="FFFFFF"/>
        </w:rPr>
        <w:t>5 рабо</w:t>
      </w:r>
      <w:r w:rsidR="00FB037E">
        <w:rPr>
          <w:rFonts w:ascii="Arial" w:hAnsi="Arial" w:cs="Arial"/>
          <w:sz w:val="24"/>
          <w:szCs w:val="24"/>
          <w:shd w:val="clear" w:color="auto" w:fill="FFFFFF"/>
        </w:rPr>
        <w:t xml:space="preserve">чих дней </w:t>
      </w:r>
      <w:r w:rsidR="004F6B6E">
        <w:rPr>
          <w:rFonts w:ascii="Arial" w:hAnsi="Arial" w:cs="Arial"/>
          <w:sz w:val="24"/>
          <w:szCs w:val="24"/>
          <w:shd w:val="clear" w:color="auto" w:fill="FFFFFF"/>
        </w:rPr>
        <w:t xml:space="preserve">со дня выявления таких оснований, но не позднее </w:t>
      </w:r>
      <w:r w:rsidR="00F84440">
        <w:rPr>
          <w:rFonts w:ascii="Arial" w:hAnsi="Arial" w:cs="Arial"/>
          <w:sz w:val="24"/>
          <w:szCs w:val="24"/>
          <w:shd w:val="clear" w:color="auto" w:fill="FFFFFF"/>
        </w:rPr>
        <w:t xml:space="preserve">5 рабочих дней со дня </w:t>
      </w:r>
      <w:r w:rsidR="00FB037E">
        <w:rPr>
          <w:rFonts w:ascii="Arial" w:hAnsi="Arial" w:cs="Arial"/>
          <w:sz w:val="24"/>
          <w:szCs w:val="24"/>
          <w:shd w:val="clear" w:color="auto" w:fill="FFFFFF"/>
        </w:rPr>
        <w:t xml:space="preserve">истечения срока, установленного пунктом 2.5 настоящего </w:t>
      </w:r>
      <w:r w:rsidR="00FB037E">
        <w:rPr>
          <w:rFonts w:ascii="Arial" w:hAnsi="Arial" w:cs="Arial"/>
          <w:sz w:val="24"/>
          <w:szCs w:val="24"/>
          <w:shd w:val="clear" w:color="auto" w:fill="FFFFFF"/>
        </w:rPr>
        <w:lastRenderedPageBreak/>
        <w:t>Положения, письменно уведомляет заяв</w:t>
      </w:r>
      <w:r w:rsidR="00F84440">
        <w:rPr>
          <w:rFonts w:ascii="Arial" w:hAnsi="Arial" w:cs="Arial"/>
          <w:sz w:val="24"/>
          <w:szCs w:val="24"/>
          <w:shd w:val="clear" w:color="auto" w:fill="FFFFFF"/>
        </w:rPr>
        <w:t>ителя об отказе в предоставлении муниципальной гарантии.».</w:t>
      </w:r>
    </w:p>
    <w:p w:rsidR="00A53174" w:rsidRDefault="00A53174" w:rsidP="0015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10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Пункт 2.7 </w:t>
      </w:r>
      <w:r w:rsidR="007E5652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53174" w:rsidRDefault="00A53174" w:rsidP="00A5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«2.7. Решение о предоставлении муниципальной гарантии принимается администрацией</w:t>
      </w:r>
      <w:r w:rsidR="007E5652">
        <w:rPr>
          <w:rFonts w:ascii="Arial" w:hAnsi="Arial" w:cs="Arial"/>
          <w:sz w:val="24"/>
          <w:szCs w:val="24"/>
          <w:shd w:val="clear" w:color="auto" w:fill="FFFFFF"/>
        </w:rPr>
        <w:t xml:space="preserve"> Саянского района на основании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заключения</w:t>
      </w:r>
      <w:r w:rsidR="007E5652">
        <w:rPr>
          <w:rFonts w:ascii="Arial" w:hAnsi="Arial" w:cs="Arial"/>
          <w:sz w:val="24"/>
          <w:szCs w:val="24"/>
          <w:shd w:val="clear" w:color="auto" w:fill="FFFFFF"/>
        </w:rPr>
        <w:t xml:space="preserve"> о возможности предоставления муниципальной гарантии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пределах общей суммы предоставляемых гарантий, указанной в решении Саянского районного Совета депутатов о бюджете </w:t>
      </w:r>
      <w:r>
        <w:rPr>
          <w:rFonts w:ascii="Arial" w:hAnsi="Arial" w:cs="Arial"/>
          <w:sz w:val="24"/>
          <w:szCs w:val="24"/>
        </w:rPr>
        <w:t>на очередной финансовый год (очередной финансовый год и плановый период</w:t>
      </w:r>
      <w:r w:rsidR="00175461">
        <w:rPr>
          <w:rFonts w:ascii="Arial" w:hAnsi="Arial" w:cs="Arial"/>
          <w:sz w:val="24"/>
          <w:szCs w:val="24"/>
        </w:rPr>
        <w:t>).».</w:t>
      </w:r>
    </w:p>
    <w:p w:rsidR="005D05DB" w:rsidRDefault="005D05DB" w:rsidP="005D0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Администрация Саянского района заключа</w:t>
      </w:r>
      <w:r w:rsidR="00CB5CD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</w:t>
      </w:r>
      <w:r w:rsidR="00CB5CD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 муниципальные гарантии.</w:t>
      </w:r>
    </w:p>
    <w:p w:rsidR="005D05DB" w:rsidRDefault="00CB5CD7" w:rsidP="005D05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 w:rsidR="009B4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Пункт 2.9 изложить в следующей редакции:</w:t>
      </w:r>
    </w:p>
    <w:p w:rsidR="00175461" w:rsidRDefault="00CB5CD7" w:rsidP="005E0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«2.9. Примерная форма договора о предоставлении муниципальной гарантии и об обеспечении гарантии утверждается правовым актом администрации Саянского</w:t>
      </w:r>
      <w:r w:rsidR="005E0D9C">
        <w:rPr>
          <w:rFonts w:ascii="Arial" w:hAnsi="Arial" w:cs="Arial"/>
          <w:sz w:val="24"/>
          <w:szCs w:val="24"/>
        </w:rPr>
        <w:t xml:space="preserve"> района.».</w:t>
      </w:r>
    </w:p>
    <w:p w:rsidR="00175461" w:rsidRDefault="00175461" w:rsidP="00A5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 w:rsidR="009B44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Пункт 2.10 изложить в следующей редакции:</w:t>
      </w:r>
    </w:p>
    <w:p w:rsidR="00175461" w:rsidRDefault="00175461" w:rsidP="001754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«2.10. Вступление в силу муниципальной гарантии определяется календарной датой или наступлением определенного события (условия), указанного в гарантии.».</w:t>
      </w:r>
    </w:p>
    <w:p w:rsidR="00175461" w:rsidRDefault="004F0C38" w:rsidP="00A5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5E0D9C">
        <w:rPr>
          <w:rFonts w:ascii="Arial" w:hAnsi="Arial" w:cs="Arial"/>
          <w:sz w:val="24"/>
          <w:szCs w:val="24"/>
          <w:shd w:val="clear" w:color="auto" w:fill="FFFFFF"/>
        </w:rPr>
        <w:t>Пункт 2.11 исключить.</w:t>
      </w:r>
    </w:p>
    <w:p w:rsidR="005E0D9C" w:rsidRDefault="005E0D9C" w:rsidP="00A5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sz w:val="24"/>
          <w:szCs w:val="24"/>
          <w:shd w:val="clear" w:color="auto" w:fill="FFFFFF"/>
        </w:rPr>
        <w:t>. Пункт 2.12 исключить.</w:t>
      </w:r>
    </w:p>
    <w:p w:rsidR="005E0D9C" w:rsidRDefault="005E0D9C" w:rsidP="00113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113E79"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sz w:val="24"/>
          <w:szCs w:val="24"/>
          <w:shd w:val="clear" w:color="auto" w:fill="FFFFFF"/>
        </w:rPr>
        <w:t>. В подпункте ж) пункта 3.1 слова «Финансово-экономическое управление</w:t>
      </w:r>
      <w:r w:rsidR="00113E79">
        <w:rPr>
          <w:rFonts w:ascii="Arial" w:hAnsi="Arial" w:cs="Arial"/>
          <w:sz w:val="24"/>
          <w:szCs w:val="24"/>
          <w:shd w:val="clear" w:color="auto" w:fill="FFFFFF"/>
        </w:rPr>
        <w:t xml:space="preserve"> вынесло</w:t>
      </w:r>
      <w:r>
        <w:rPr>
          <w:rFonts w:ascii="Arial" w:hAnsi="Arial" w:cs="Arial"/>
          <w:sz w:val="24"/>
          <w:szCs w:val="24"/>
          <w:shd w:val="clear" w:color="auto" w:fill="FFFFFF"/>
        </w:rPr>
        <w:t>» заменить словами «Финансовый орган района</w:t>
      </w:r>
      <w:r w:rsidR="00113E79">
        <w:rPr>
          <w:rFonts w:ascii="Arial" w:hAnsi="Arial" w:cs="Arial"/>
          <w:sz w:val="24"/>
          <w:szCs w:val="24"/>
          <w:shd w:val="clear" w:color="auto" w:fill="FFFFFF"/>
        </w:rPr>
        <w:t xml:space="preserve"> вынес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:rsidR="00063EB8" w:rsidRDefault="005E0D9C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r w:rsidR="00113E79">
        <w:rPr>
          <w:rFonts w:ascii="Arial" w:hAnsi="Arial" w:cs="Arial"/>
          <w:sz w:val="24"/>
          <w:szCs w:val="24"/>
          <w:shd w:val="clear" w:color="auto" w:fill="FFFFFF"/>
        </w:rPr>
        <w:t>.1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Пункт 3.1 </w:t>
      </w:r>
      <w:r w:rsidR="00063EB8">
        <w:rPr>
          <w:rFonts w:ascii="Arial" w:hAnsi="Arial" w:cs="Arial"/>
          <w:sz w:val="24"/>
          <w:szCs w:val="24"/>
          <w:shd w:val="clear" w:color="auto" w:fill="FFFFFF"/>
        </w:rPr>
        <w:t>изложить в следующей редакции:</w:t>
      </w:r>
    </w:p>
    <w:p w:rsidR="00063EB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«3.1. Основаниями для отказа в предоставлении муниципальной гарантии являются: </w:t>
      </w:r>
    </w:p>
    <w:p w:rsidR="00063EB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неудовлетворительное финансовое состояние принципала </w:t>
      </w:r>
    </w:p>
    <w:p w:rsidR="00063EB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несоответствие предоставляемого принципалом, третьим лицом до даты выдачи муниципальной гарантии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</w:t>
      </w:r>
      <w:r w:rsidRPr="00497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требованиям Бюджетного кодекса Российской Федерации и гражданского </w:t>
      </w:r>
      <w:hyperlink r:id="rId19" w:history="1">
        <w:r>
          <w:rPr>
            <w:rFonts w:ascii="Arial" w:hAnsi="Arial" w:cs="Arial"/>
            <w:color w:val="0000FF"/>
            <w:sz w:val="24"/>
            <w:szCs w:val="24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F4CD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3) наличие у принципала, его поручителей (гарантов) просроченной (неурегулированной) задолженности по денежным обязательствам перед Саянский районом</w:t>
      </w:r>
      <w:r w:rsidRPr="00497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6F4CD8">
        <w:rPr>
          <w:rFonts w:ascii="Arial" w:hAnsi="Arial" w:cs="Arial"/>
          <w:sz w:val="24"/>
          <w:szCs w:val="24"/>
        </w:rPr>
        <w:t>й Федерации о налогах и сборах;</w:t>
      </w:r>
    </w:p>
    <w:p w:rsidR="00063EB8" w:rsidRDefault="00063EB8" w:rsidP="00063E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принципал находится в процессе реорганизации или ликвидации, в отношении принципала возбуждено производство по делу о несостоятельности (банкротстве);</w:t>
      </w:r>
    </w:p>
    <w:p w:rsidR="00063EB8" w:rsidRPr="00497782" w:rsidRDefault="00063EB8" w:rsidP="009B4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предоставление документов не в полном объеме.</w:t>
      </w:r>
    </w:p>
    <w:p w:rsidR="00113E79" w:rsidRDefault="00113E79" w:rsidP="00063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1.1.1</w:t>
      </w:r>
      <w:r w:rsidR="009B441D">
        <w:rPr>
          <w:rFonts w:ascii="Arial" w:hAnsi="Arial" w:cs="Arial"/>
          <w:sz w:val="24"/>
          <w:szCs w:val="24"/>
          <w:shd w:val="clear" w:color="auto" w:fill="FFFFFF"/>
        </w:rPr>
        <w:t>8</w:t>
      </w:r>
      <w:r>
        <w:rPr>
          <w:rFonts w:ascii="Arial" w:hAnsi="Arial" w:cs="Arial"/>
          <w:sz w:val="24"/>
          <w:szCs w:val="24"/>
          <w:shd w:val="clear" w:color="auto" w:fill="FFFFFF"/>
        </w:rPr>
        <w:t>. Пункт 3.4 изложить в следующей редакции:</w:t>
      </w:r>
    </w:p>
    <w:p w:rsidR="00113E79" w:rsidRDefault="00113E79" w:rsidP="001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«3.4. </w:t>
      </w:r>
      <w:r>
        <w:rPr>
          <w:rFonts w:ascii="Arial" w:hAnsi="Arial" w:cs="Arial"/>
          <w:sz w:val="24"/>
          <w:szCs w:val="24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113E79" w:rsidRDefault="00113E79" w:rsidP="00113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CD6F95" w:rsidRDefault="00113E79" w:rsidP="00CD6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нецелевое использование средств кредита (займа, в том числе облигационного), обеспеченного муниципальной гарантией.»</w:t>
      </w:r>
      <w:r w:rsidR="00CD6F95">
        <w:rPr>
          <w:rFonts w:ascii="Arial" w:hAnsi="Arial" w:cs="Arial"/>
          <w:sz w:val="24"/>
          <w:szCs w:val="24"/>
        </w:rPr>
        <w:t>.</w:t>
      </w:r>
    </w:p>
    <w:p w:rsidR="00113E79" w:rsidRDefault="009B441D" w:rsidP="00CD6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1.1.19</w:t>
      </w:r>
      <w:r w:rsidR="00CD6F95">
        <w:rPr>
          <w:rFonts w:ascii="Arial" w:hAnsi="Arial" w:cs="Arial"/>
          <w:sz w:val="24"/>
          <w:szCs w:val="24"/>
        </w:rPr>
        <w:t>. Положение дополнить пунктом 3.5. следующего содержания:</w:t>
      </w:r>
    </w:p>
    <w:p w:rsidR="00CD6F95" w:rsidRDefault="00CD6F95" w:rsidP="00CD6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«3.5.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:rsidR="00CF1D6A" w:rsidRDefault="006F4CD8" w:rsidP="00CF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D6F95">
        <w:rPr>
          <w:rFonts w:ascii="Arial" w:hAnsi="Arial" w:cs="Arial"/>
          <w:sz w:val="24"/>
          <w:szCs w:val="24"/>
        </w:rPr>
        <w:t>1.</w:t>
      </w:r>
      <w:r w:rsidR="009B441D">
        <w:rPr>
          <w:rFonts w:ascii="Arial" w:hAnsi="Arial" w:cs="Arial"/>
          <w:sz w:val="24"/>
          <w:szCs w:val="24"/>
        </w:rPr>
        <w:t>20</w:t>
      </w:r>
      <w:r w:rsidR="00CD6F95">
        <w:rPr>
          <w:rFonts w:ascii="Arial" w:hAnsi="Arial" w:cs="Arial"/>
          <w:sz w:val="24"/>
          <w:szCs w:val="24"/>
        </w:rPr>
        <w:t xml:space="preserve">. </w:t>
      </w:r>
      <w:r w:rsidR="00B25575">
        <w:rPr>
          <w:rFonts w:ascii="Arial" w:hAnsi="Arial" w:cs="Arial"/>
          <w:sz w:val="24"/>
          <w:szCs w:val="24"/>
        </w:rPr>
        <w:t xml:space="preserve">Раздел 4. </w:t>
      </w:r>
      <w:r w:rsidR="00CF1D6A">
        <w:rPr>
          <w:rFonts w:ascii="Arial" w:hAnsi="Arial" w:cs="Arial"/>
          <w:sz w:val="24"/>
          <w:szCs w:val="24"/>
        </w:rPr>
        <w:t>и</w:t>
      </w:r>
      <w:r w:rsidR="00B25575">
        <w:rPr>
          <w:rFonts w:ascii="Arial" w:hAnsi="Arial" w:cs="Arial"/>
          <w:sz w:val="24"/>
          <w:szCs w:val="24"/>
        </w:rPr>
        <w:t>зложить в следующей редакции:</w:t>
      </w:r>
    </w:p>
    <w:p w:rsidR="00CF1D6A" w:rsidRDefault="00B25575" w:rsidP="00B25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F1D6A">
        <w:rPr>
          <w:rFonts w:ascii="Arial" w:hAnsi="Arial" w:cs="Arial"/>
          <w:sz w:val="24"/>
          <w:szCs w:val="24"/>
        </w:rPr>
        <w:t>4. ПОРЯДОК УЧЕТА МУНИЦИПАЛЬНЫХ ГАРАНТИЙ</w:t>
      </w:r>
    </w:p>
    <w:p w:rsidR="00B25575" w:rsidRDefault="00B25575" w:rsidP="00B25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Обязательства, вытекающие из муниципальной гарантии, включаются в состав муниципального долга.</w:t>
      </w:r>
    </w:p>
    <w:p w:rsidR="00CF1D6A" w:rsidRDefault="00CF1D6A" w:rsidP="00CF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Предоставление и исполнение муниципальной гарантии подлежит отражению в муниципальной долговой книге.</w:t>
      </w:r>
    </w:p>
    <w:p w:rsidR="00CF1D6A" w:rsidRDefault="00CF1D6A" w:rsidP="00CF1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Финансовый орган района ведут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A84C58" w:rsidRDefault="00CF1D6A" w:rsidP="0002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Обязательство гаранта перед бенефициаром по муниципальной гарантии прекращается в случаях, установленных Бюджетным кодексом Российской Федерации.</w:t>
      </w:r>
    </w:p>
    <w:p w:rsidR="00024E89" w:rsidRDefault="00A84C58" w:rsidP="0002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Администрация Саянского района ежегодно вместе с отчетом об исполнении бюджета Саянского района за отчетный финансовый год представляет в Саянский районный Совет депутатов отчет о состоянии муниципального долга Саянского района на начало и конец отчетного финансового года.</w:t>
      </w:r>
      <w:r w:rsidR="00024E89">
        <w:rPr>
          <w:rFonts w:ascii="Arial" w:hAnsi="Arial" w:cs="Arial"/>
          <w:sz w:val="24"/>
          <w:szCs w:val="24"/>
        </w:rPr>
        <w:t>».</w:t>
      </w:r>
    </w:p>
    <w:p w:rsidR="00D57E6D" w:rsidRDefault="00D57E6D" w:rsidP="00024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B441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 Пункта 6.2 изложить в следующей редакции:</w:t>
      </w:r>
    </w:p>
    <w:p w:rsidR="00D57E6D" w:rsidRDefault="00D57E6D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«6.2.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гарантии.».</w:t>
      </w:r>
    </w:p>
    <w:p w:rsidR="00CF1D6A" w:rsidRDefault="00CF1D6A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D57E6D">
        <w:rPr>
          <w:rFonts w:ascii="Arial" w:hAnsi="Arial" w:cs="Arial"/>
          <w:sz w:val="24"/>
          <w:szCs w:val="24"/>
        </w:rPr>
        <w:t>2</w:t>
      </w:r>
      <w:r w:rsidR="009B441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Раздел </w:t>
      </w:r>
      <w:r w:rsidR="00D57E6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D57E6D" w:rsidRDefault="00D57E6D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</w:t>
      </w:r>
      <w:r w:rsidR="009B441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Раздел 7 исключить. </w:t>
      </w:r>
      <w:r w:rsidR="00FD3BB7">
        <w:rPr>
          <w:rFonts w:ascii="Arial" w:hAnsi="Arial" w:cs="Arial"/>
          <w:sz w:val="24"/>
          <w:szCs w:val="24"/>
        </w:rPr>
        <w:t xml:space="preserve"> </w:t>
      </w:r>
    </w:p>
    <w:p w:rsidR="006F4CD8" w:rsidRDefault="006F4CD8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1.1.24. Приложение № 1 к Положению о муниципальн</w:t>
      </w:r>
      <w:r w:rsidR="00326145">
        <w:rPr>
          <w:rFonts w:ascii="Arial" w:hAnsi="Arial" w:cs="Arial"/>
          <w:sz w:val="24"/>
          <w:szCs w:val="24"/>
        </w:rPr>
        <w:t>ых</w:t>
      </w:r>
      <w:r w:rsidR="00A11820">
        <w:rPr>
          <w:rFonts w:ascii="Arial" w:hAnsi="Arial" w:cs="Arial"/>
          <w:sz w:val="24"/>
          <w:szCs w:val="24"/>
        </w:rPr>
        <w:t xml:space="preserve"> гаранти</w:t>
      </w:r>
      <w:r w:rsidR="00326145">
        <w:rPr>
          <w:rFonts w:ascii="Arial" w:hAnsi="Arial" w:cs="Arial"/>
          <w:sz w:val="24"/>
          <w:szCs w:val="24"/>
        </w:rPr>
        <w:t>ях</w:t>
      </w:r>
      <w:r w:rsidR="00A11820">
        <w:rPr>
          <w:rFonts w:ascii="Arial" w:hAnsi="Arial" w:cs="Arial"/>
          <w:sz w:val="24"/>
          <w:szCs w:val="24"/>
        </w:rPr>
        <w:t xml:space="preserve"> Саянского района изложить в следующей редакции:</w:t>
      </w:r>
    </w:p>
    <w:p w:rsidR="00A11820" w:rsidRDefault="00A11820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C1076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1</w:t>
      </w:r>
    </w:p>
    <w:p w:rsidR="00A11820" w:rsidRDefault="00A11820" w:rsidP="00A118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 </w:t>
      </w:r>
    </w:p>
    <w:p w:rsidR="00A11820" w:rsidRDefault="00A11820" w:rsidP="00A118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муниципальной гарантии </w:t>
      </w:r>
    </w:p>
    <w:p w:rsidR="00A11820" w:rsidRDefault="00A11820" w:rsidP="00A118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района»</w:t>
      </w:r>
    </w:p>
    <w:p w:rsidR="00A11820" w:rsidRDefault="00A11820" w:rsidP="00837762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1820" w:rsidRDefault="00A11820" w:rsidP="00A11820">
      <w:pPr>
        <w:tabs>
          <w:tab w:val="left" w:pos="3930"/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Главе Саянского района</w:t>
      </w:r>
    </w:p>
    <w:p w:rsidR="00A11820" w:rsidRDefault="00A11820" w:rsidP="00A11820">
      <w:pPr>
        <w:tabs>
          <w:tab w:val="left" w:pos="3930"/>
          <w:tab w:val="left" w:pos="765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__________________________________</w:t>
      </w:r>
    </w:p>
    <w:p w:rsidR="00A11820" w:rsidRPr="00837762" w:rsidRDefault="001D06BE" w:rsidP="00837762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A118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A11820" w:rsidRDefault="001D06BE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от__________________________________</w:t>
      </w:r>
    </w:p>
    <w:p w:rsidR="001D06BE" w:rsidRPr="00837762" w:rsidRDefault="001D06BE" w:rsidP="00837762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Pr="001D06BE">
        <w:rPr>
          <w:rFonts w:ascii="Arial" w:hAnsi="Arial" w:cs="Arial"/>
          <w:sz w:val="16"/>
          <w:szCs w:val="16"/>
        </w:rPr>
        <w:t>(ф.И.О</w:t>
      </w:r>
      <w:r>
        <w:rPr>
          <w:rFonts w:ascii="Arial" w:hAnsi="Arial" w:cs="Arial"/>
          <w:sz w:val="16"/>
          <w:szCs w:val="16"/>
        </w:rPr>
        <w:t xml:space="preserve">. </w:t>
      </w:r>
      <w:r w:rsidRPr="001D06BE">
        <w:rPr>
          <w:rFonts w:ascii="Arial" w:hAnsi="Arial" w:cs="Arial"/>
          <w:sz w:val="16"/>
          <w:szCs w:val="16"/>
        </w:rPr>
        <w:t>от кого,</w:t>
      </w:r>
      <w:r w:rsidR="00837762">
        <w:rPr>
          <w:rFonts w:ascii="Arial" w:hAnsi="Arial" w:cs="Arial"/>
          <w:sz w:val="16"/>
          <w:szCs w:val="16"/>
        </w:rPr>
        <w:t xml:space="preserve"> полное наименование принципала)</w:t>
      </w:r>
    </w:p>
    <w:p w:rsidR="001D06BE" w:rsidRDefault="001D06BE" w:rsidP="001D06BE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3776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1D06BE" w:rsidRDefault="001D06BE" w:rsidP="001D06BE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1D06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(юридический адрес,</w:t>
      </w:r>
      <w:r>
        <w:rPr>
          <w:rFonts w:ascii="Arial" w:hAnsi="Arial" w:cs="Arial"/>
          <w:sz w:val="16"/>
          <w:szCs w:val="16"/>
        </w:rPr>
        <w:t xml:space="preserve"> телефон, </w:t>
      </w:r>
      <w:r>
        <w:rPr>
          <w:rFonts w:ascii="Arial" w:hAnsi="Arial" w:cs="Arial"/>
          <w:sz w:val="16"/>
          <w:szCs w:val="16"/>
          <w:lang w:val="en-US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1D06BE">
        <w:rPr>
          <w:rFonts w:ascii="Arial" w:hAnsi="Arial" w:cs="Arial"/>
          <w:sz w:val="16"/>
          <w:szCs w:val="16"/>
        </w:rPr>
        <w:t>)</w:t>
      </w:r>
    </w:p>
    <w:p w:rsidR="00E9033A" w:rsidRDefault="001D06BE" w:rsidP="00837762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___</w:t>
      </w:r>
      <w:r w:rsidR="00837762">
        <w:rPr>
          <w:rFonts w:ascii="Arial" w:hAnsi="Arial" w:cs="Arial"/>
          <w:sz w:val="24"/>
          <w:szCs w:val="24"/>
        </w:rPr>
        <w:t>________________________________</w:t>
      </w:r>
    </w:p>
    <w:p w:rsidR="00837762" w:rsidRDefault="00837762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11820" w:rsidRDefault="00A11820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ЗАЯВЛЕНИЕ</w:t>
      </w:r>
    </w:p>
    <w:p w:rsidR="00A11820" w:rsidRDefault="00A11820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предоставлении муниципальной гарантии</w:t>
      </w:r>
    </w:p>
    <w:p w:rsidR="00A11820" w:rsidRDefault="00A11820" w:rsidP="00A11820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11820" w:rsidRDefault="00A11820" w:rsidP="00A11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рассмотреть вопрос о возможности предоставления муниципальной гарантии в сумме _______________________________________________________</w:t>
      </w:r>
    </w:p>
    <w:p w:rsidR="00837762" w:rsidRDefault="00837762" w:rsidP="00A11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B33" w:rsidRDefault="00A11820" w:rsidP="00A118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  <w:r w:rsidR="00837762">
        <w:rPr>
          <w:rFonts w:ascii="Arial" w:hAnsi="Arial" w:cs="Arial"/>
          <w:sz w:val="24"/>
          <w:szCs w:val="24"/>
        </w:rPr>
        <w:t>___________________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(цифрами и прописью)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с</w:t>
      </w:r>
      <w:r w:rsidRPr="00D35B33">
        <w:rPr>
          <w:rFonts w:ascii="Arial" w:hAnsi="Arial" w:cs="Arial"/>
          <w:sz w:val="24"/>
          <w:szCs w:val="24"/>
        </w:rPr>
        <w:t>роком 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D35B33">
        <w:rPr>
          <w:rFonts w:ascii="Arial" w:hAnsi="Arial" w:cs="Arial"/>
          <w:sz w:val="18"/>
          <w:szCs w:val="18"/>
        </w:rPr>
        <w:t>_____________________________________________________________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D35B33" w:rsidRP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(срок действия муниципальной гарантии)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5B33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D06BE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D35B33">
        <w:rPr>
          <w:rFonts w:ascii="Arial" w:hAnsi="Arial" w:cs="Arial"/>
          <w:sz w:val="24"/>
          <w:szCs w:val="24"/>
        </w:rPr>
        <w:t xml:space="preserve"> обеспечении исполнения обязательств перед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5B33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D35B33">
        <w:rPr>
          <w:rFonts w:ascii="Arial" w:hAnsi="Arial" w:cs="Arial"/>
          <w:sz w:val="18"/>
          <w:szCs w:val="18"/>
        </w:rPr>
        <w:t xml:space="preserve"> (наименование бенефициара)</w:t>
      </w: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5B33" w:rsidRDefault="00D35B33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п</w:t>
      </w:r>
      <w:r w:rsidRPr="00D35B33">
        <w:rPr>
          <w:rFonts w:ascii="Arial" w:hAnsi="Arial" w:cs="Arial"/>
          <w:sz w:val="24"/>
          <w:szCs w:val="24"/>
        </w:rPr>
        <w:t>о договору (соглашению)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_______________________________________________________________.</w:t>
      </w:r>
    </w:p>
    <w:p w:rsidR="00D35B33" w:rsidRDefault="00D35B33" w:rsidP="00D35B33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(название договора (соглашения) и его реквизиты)</w:t>
      </w:r>
    </w:p>
    <w:p w:rsidR="00D35B33" w:rsidRDefault="00D35B33" w:rsidP="00D35B33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полученного или согласованного кредита __________________________</w:t>
      </w:r>
      <w:r w:rsidR="00837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 .</w:t>
      </w: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Действующая процентная ставка кредитора ______________________________</w:t>
      </w:r>
      <w:r w:rsidR="00837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837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.</w:t>
      </w:r>
    </w:p>
    <w:p w:rsidR="00E9033A" w:rsidRDefault="00E9033A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погашения кредита ______________________________________________</w:t>
      </w:r>
      <w:r w:rsidR="0083776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_.</w:t>
      </w:r>
    </w:p>
    <w:p w:rsidR="00D35B33" w:rsidRDefault="00D35B33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D35B33">
        <w:rPr>
          <w:rFonts w:ascii="Arial" w:hAnsi="Arial" w:cs="Arial"/>
          <w:sz w:val="24"/>
          <w:szCs w:val="24"/>
        </w:rPr>
        <w:t xml:space="preserve">Цель получения муниципальной гарантии </w:t>
      </w: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D35B33" w:rsidRDefault="00D35B33" w:rsidP="00D35B33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033A">
        <w:rPr>
          <w:rFonts w:ascii="Arial" w:hAnsi="Arial" w:cs="Arial"/>
          <w:sz w:val="24"/>
          <w:szCs w:val="24"/>
        </w:rPr>
        <w:t>Источник исполнения обязательств</w:t>
      </w:r>
      <w:r>
        <w:rPr>
          <w:rFonts w:ascii="Arial" w:hAnsi="Arial" w:cs="Arial"/>
          <w:sz w:val="18"/>
          <w:szCs w:val="18"/>
        </w:rPr>
        <w:t xml:space="preserve"> ____________________________________________________</w:t>
      </w: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 .</w:t>
      </w: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5B33" w:rsidRP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Pr="00E903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_________________ / ________________</w:t>
      </w:r>
      <w:r w:rsidR="00C1076C">
        <w:rPr>
          <w:rFonts w:ascii="Arial" w:hAnsi="Arial" w:cs="Arial"/>
          <w:sz w:val="24"/>
          <w:szCs w:val="24"/>
        </w:rPr>
        <w:t>_________</w:t>
      </w:r>
      <w:bookmarkStart w:id="0" w:name="_GoBack"/>
      <w:bookmarkEnd w:id="0"/>
      <w:r w:rsidR="00837762">
        <w:rPr>
          <w:rFonts w:ascii="Arial" w:hAnsi="Arial" w:cs="Arial"/>
          <w:sz w:val="24"/>
          <w:szCs w:val="24"/>
        </w:rPr>
        <w:t>»</w:t>
      </w:r>
    </w:p>
    <w:p w:rsidR="00E9033A" w:rsidRDefault="00E9033A" w:rsidP="00837762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(должность </w:t>
      </w:r>
      <w:r w:rsidR="00C1076C">
        <w:rPr>
          <w:rFonts w:ascii="Arial" w:hAnsi="Arial" w:cs="Arial"/>
          <w:sz w:val="18"/>
          <w:szCs w:val="18"/>
        </w:rPr>
        <w:t xml:space="preserve">руководителя)   </w:t>
      </w:r>
      <w:r>
        <w:rPr>
          <w:rFonts w:ascii="Arial" w:hAnsi="Arial" w:cs="Arial"/>
          <w:sz w:val="18"/>
          <w:szCs w:val="18"/>
        </w:rPr>
        <w:t xml:space="preserve">   </w:t>
      </w:r>
      <w:r w:rsidR="00837762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 xml:space="preserve"> (</w:t>
      </w:r>
      <w:r w:rsidR="00837762">
        <w:rPr>
          <w:rFonts w:ascii="Arial" w:hAnsi="Arial" w:cs="Arial"/>
          <w:sz w:val="18"/>
          <w:szCs w:val="18"/>
        </w:rPr>
        <w:t>подпись)</w:t>
      </w:r>
      <w:r w:rsidR="00837762">
        <w:rPr>
          <w:rFonts w:ascii="Arial" w:hAnsi="Arial" w:cs="Arial"/>
          <w:sz w:val="18"/>
          <w:szCs w:val="18"/>
        </w:rPr>
        <w:tab/>
        <w:t>(расшифровка подписи)</w:t>
      </w:r>
    </w:p>
    <w:p w:rsidR="00E9033A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5B33" w:rsidRPr="00D35B33" w:rsidRDefault="00E9033A" w:rsidP="00D35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</w:p>
    <w:p w:rsidR="00A84C58" w:rsidRDefault="00977E26" w:rsidP="00D57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FD3BB7">
        <w:rPr>
          <w:rFonts w:ascii="Arial" w:hAnsi="Arial" w:cs="Arial"/>
          <w:sz w:val="24"/>
          <w:szCs w:val="24"/>
        </w:rPr>
        <w:t>(Шиндякин Д.С.).</w:t>
      </w:r>
    </w:p>
    <w:p w:rsidR="00FD3BB7" w:rsidRPr="00A80376" w:rsidRDefault="0069387A" w:rsidP="00693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D3BB7" w:rsidRPr="00A80376">
        <w:rPr>
          <w:rFonts w:ascii="Arial" w:hAnsi="Arial" w:cs="Arial"/>
          <w:sz w:val="24"/>
          <w:szCs w:val="24"/>
        </w:rPr>
        <w:t xml:space="preserve">Решение вступает в силу после его официального опубликования в общественно-политической газете Саянского района «Присаянье», подлежит размещению на официальном сайте Саянского района </w:t>
      </w:r>
      <w:hyperlink r:id="rId20" w:history="1">
        <w:r w:rsidR="00FD3BB7" w:rsidRPr="00A8037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FD3BB7" w:rsidRPr="00A80376">
          <w:rPr>
            <w:rStyle w:val="a3"/>
            <w:rFonts w:ascii="Arial" w:hAnsi="Arial" w:cs="Arial"/>
            <w:sz w:val="24"/>
            <w:szCs w:val="24"/>
          </w:rPr>
          <w:t>.</w:t>
        </w:r>
        <w:r w:rsidR="00FD3BB7" w:rsidRPr="00A80376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="00FD3BB7" w:rsidRPr="00A80376">
          <w:rPr>
            <w:rStyle w:val="a3"/>
            <w:rFonts w:ascii="Arial" w:hAnsi="Arial" w:cs="Arial"/>
            <w:sz w:val="24"/>
            <w:szCs w:val="24"/>
          </w:rPr>
          <w:t>-</w:t>
        </w:r>
        <w:r w:rsidR="00FD3BB7" w:rsidRPr="00A80376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r w:rsidR="00FD3BB7" w:rsidRPr="00A80376">
          <w:rPr>
            <w:rStyle w:val="a3"/>
            <w:rFonts w:ascii="Arial" w:hAnsi="Arial" w:cs="Arial"/>
            <w:sz w:val="24"/>
            <w:szCs w:val="24"/>
          </w:rPr>
          <w:t>.</w:t>
        </w:r>
        <w:r w:rsidR="00FD3BB7" w:rsidRPr="00A8037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D3BB7" w:rsidRPr="00A80376" w:rsidRDefault="00FD3BB7" w:rsidP="00FD3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3BB7" w:rsidRDefault="00FD3BB7" w:rsidP="00FD3BB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3BB7" w:rsidRPr="0030390E" w:rsidRDefault="00FD3BB7" w:rsidP="00FD3BB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D3BB7" w:rsidRDefault="00FD3BB7" w:rsidP="00FD3BB7">
      <w:pPr>
        <w:tabs>
          <w:tab w:val="left" w:pos="564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                                                            Глава Саянского района</w:t>
      </w:r>
    </w:p>
    <w:p w:rsidR="00FD3BB7" w:rsidRDefault="00FD3BB7" w:rsidP="00FD3BB7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Саянского районного Совета депутатов</w:t>
      </w:r>
    </w:p>
    <w:p w:rsidR="00FD3BB7" w:rsidRDefault="00FD3BB7" w:rsidP="00FD3BB7">
      <w:pPr>
        <w:tabs>
          <w:tab w:val="left" w:pos="7464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D3BB7" w:rsidRDefault="00FD3BB7" w:rsidP="00FD3BB7">
      <w:pPr>
        <w:tabs>
          <w:tab w:val="left" w:pos="595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 В.А. Оглы                                      _______________ И.В. Данилин</w:t>
      </w:r>
    </w:p>
    <w:p w:rsidR="00FD3BB7" w:rsidRPr="00497782" w:rsidRDefault="00FD3BB7" w:rsidP="00C1076C">
      <w:pPr>
        <w:tabs>
          <w:tab w:val="left" w:pos="3255"/>
        </w:tabs>
        <w:rPr>
          <w:rFonts w:ascii="Arial" w:hAnsi="Arial" w:cs="Arial"/>
          <w:sz w:val="24"/>
          <w:szCs w:val="24"/>
        </w:rPr>
      </w:pPr>
    </w:p>
    <w:sectPr w:rsidR="00FD3BB7" w:rsidRPr="0049778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AC" w:rsidRDefault="005231AC" w:rsidP="00FD3BB7">
      <w:pPr>
        <w:spacing w:after="0" w:line="240" w:lineRule="auto"/>
      </w:pPr>
      <w:r>
        <w:separator/>
      </w:r>
    </w:p>
  </w:endnote>
  <w:endnote w:type="continuationSeparator" w:id="0">
    <w:p w:rsidR="005231AC" w:rsidRDefault="005231AC" w:rsidP="00FD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285121"/>
      <w:docPartObj>
        <w:docPartGallery w:val="Page Numbers (Bottom of Page)"/>
        <w:docPartUnique/>
      </w:docPartObj>
    </w:sdtPr>
    <w:sdtEndPr/>
    <w:sdtContent>
      <w:p w:rsidR="00FD3BB7" w:rsidRDefault="00FD3B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6FB">
          <w:rPr>
            <w:noProof/>
          </w:rPr>
          <w:t>5</w:t>
        </w:r>
        <w:r>
          <w:fldChar w:fldCharType="end"/>
        </w:r>
      </w:p>
    </w:sdtContent>
  </w:sdt>
  <w:p w:rsidR="00FD3BB7" w:rsidRDefault="00FD3B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AC" w:rsidRDefault="005231AC" w:rsidP="00FD3BB7">
      <w:pPr>
        <w:spacing w:after="0" w:line="240" w:lineRule="auto"/>
      </w:pPr>
      <w:r>
        <w:separator/>
      </w:r>
    </w:p>
  </w:footnote>
  <w:footnote w:type="continuationSeparator" w:id="0">
    <w:p w:rsidR="005231AC" w:rsidRDefault="005231AC" w:rsidP="00FD3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D"/>
    <w:rsid w:val="00012EC4"/>
    <w:rsid w:val="000133C8"/>
    <w:rsid w:val="00022023"/>
    <w:rsid w:val="00024E89"/>
    <w:rsid w:val="00061912"/>
    <w:rsid w:val="00063EB8"/>
    <w:rsid w:val="000658B3"/>
    <w:rsid w:val="000758EA"/>
    <w:rsid w:val="0008302C"/>
    <w:rsid w:val="00087531"/>
    <w:rsid w:val="0009045A"/>
    <w:rsid w:val="000D201B"/>
    <w:rsid w:val="000F2E85"/>
    <w:rsid w:val="00113E79"/>
    <w:rsid w:val="001501BB"/>
    <w:rsid w:val="00155E79"/>
    <w:rsid w:val="001648A3"/>
    <w:rsid w:val="00175461"/>
    <w:rsid w:val="00196D15"/>
    <w:rsid w:val="001D06BE"/>
    <w:rsid w:val="001E2271"/>
    <w:rsid w:val="001E7899"/>
    <w:rsid w:val="001F3757"/>
    <w:rsid w:val="001F4D40"/>
    <w:rsid w:val="00221217"/>
    <w:rsid w:val="002C72B1"/>
    <w:rsid w:val="00307B79"/>
    <w:rsid w:val="00326145"/>
    <w:rsid w:val="003B1690"/>
    <w:rsid w:val="00497782"/>
    <w:rsid w:val="004C47DA"/>
    <w:rsid w:val="004F0C38"/>
    <w:rsid w:val="004F6B6E"/>
    <w:rsid w:val="00505D51"/>
    <w:rsid w:val="0051768E"/>
    <w:rsid w:val="005231AC"/>
    <w:rsid w:val="00535F2B"/>
    <w:rsid w:val="0053693E"/>
    <w:rsid w:val="005635DE"/>
    <w:rsid w:val="00573689"/>
    <w:rsid w:val="005D05DB"/>
    <w:rsid w:val="005E0D9C"/>
    <w:rsid w:val="0065597C"/>
    <w:rsid w:val="0069387A"/>
    <w:rsid w:val="006D66ED"/>
    <w:rsid w:val="006E5DF1"/>
    <w:rsid w:val="006F4CD8"/>
    <w:rsid w:val="00783DEE"/>
    <w:rsid w:val="007E5652"/>
    <w:rsid w:val="007F5796"/>
    <w:rsid w:val="00804BA3"/>
    <w:rsid w:val="00824BAE"/>
    <w:rsid w:val="00835870"/>
    <w:rsid w:val="00837762"/>
    <w:rsid w:val="0085639A"/>
    <w:rsid w:val="00893EF7"/>
    <w:rsid w:val="008E34A1"/>
    <w:rsid w:val="008E3B9A"/>
    <w:rsid w:val="00906BC0"/>
    <w:rsid w:val="00925755"/>
    <w:rsid w:val="00952488"/>
    <w:rsid w:val="00956B36"/>
    <w:rsid w:val="009776FB"/>
    <w:rsid w:val="00977E26"/>
    <w:rsid w:val="00994DAD"/>
    <w:rsid w:val="009B441D"/>
    <w:rsid w:val="009E42B8"/>
    <w:rsid w:val="009F7095"/>
    <w:rsid w:val="00A11820"/>
    <w:rsid w:val="00A53174"/>
    <w:rsid w:val="00A84C58"/>
    <w:rsid w:val="00AB6F45"/>
    <w:rsid w:val="00AF1E89"/>
    <w:rsid w:val="00AF3E20"/>
    <w:rsid w:val="00B25575"/>
    <w:rsid w:val="00B4242B"/>
    <w:rsid w:val="00B84427"/>
    <w:rsid w:val="00BB2298"/>
    <w:rsid w:val="00C1076C"/>
    <w:rsid w:val="00C36799"/>
    <w:rsid w:val="00C663F6"/>
    <w:rsid w:val="00CB5CD7"/>
    <w:rsid w:val="00CD6F95"/>
    <w:rsid w:val="00CF1D6A"/>
    <w:rsid w:val="00D12D17"/>
    <w:rsid w:val="00D2199D"/>
    <w:rsid w:val="00D35B33"/>
    <w:rsid w:val="00D55678"/>
    <w:rsid w:val="00D57E6D"/>
    <w:rsid w:val="00D959E7"/>
    <w:rsid w:val="00E0006E"/>
    <w:rsid w:val="00E04B3D"/>
    <w:rsid w:val="00E70C6F"/>
    <w:rsid w:val="00E9033A"/>
    <w:rsid w:val="00EB46DE"/>
    <w:rsid w:val="00F01C41"/>
    <w:rsid w:val="00F24165"/>
    <w:rsid w:val="00F83EAD"/>
    <w:rsid w:val="00F84440"/>
    <w:rsid w:val="00F94F30"/>
    <w:rsid w:val="00F96D9C"/>
    <w:rsid w:val="00FA528F"/>
    <w:rsid w:val="00FB037E"/>
    <w:rsid w:val="00FD0322"/>
    <w:rsid w:val="00FD3BB7"/>
    <w:rsid w:val="00FD4996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34A8"/>
  <w15:chartTrackingRefBased/>
  <w15:docId w15:val="{0B73DE6F-0222-4CCC-84D4-D99A00C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4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D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BB7"/>
  </w:style>
  <w:style w:type="paragraph" w:styleId="a6">
    <w:name w:val="footer"/>
    <w:basedOn w:val="a"/>
    <w:link w:val="a7"/>
    <w:uiPriority w:val="99"/>
    <w:unhideWhenUsed/>
    <w:rsid w:val="00FD3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BB7"/>
  </w:style>
  <w:style w:type="paragraph" w:styleId="a8">
    <w:name w:val="Balloon Text"/>
    <w:basedOn w:val="a"/>
    <w:link w:val="a9"/>
    <w:uiPriority w:val="99"/>
    <w:semiHidden/>
    <w:unhideWhenUsed/>
    <w:rsid w:val="0089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87224F4A5CAC4BFB07736270D9340A52F624DC83A0DBB8F8E927EB710D8FEB279937720FD40FD5E171DE7779FBE2B45B34C1E70D9g2G" TargetMode="External"/><Relationship Id="rId13" Type="http://schemas.openxmlformats.org/officeDocument/2006/relationships/hyperlink" Target="consultantplus://offline/ref=13887224F4A5CAC4BFB07736270D9340A52F624FC83F0DBB8F8E927EB710D8FEB279937B24FA40FD5E171DE7779FBE2B45B34C1E70D9g2G" TargetMode="External"/><Relationship Id="rId18" Type="http://schemas.openxmlformats.org/officeDocument/2006/relationships/hyperlink" Target="consultantplus://offline/ref=12BACDC1AC97ECE4016CDFF3D8B91B35B0A09641FF2943780ADC48DD5F4EE58193C05EFC69AC2F22D4574E4BD381D339347B380DCBD9H0J5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887224F4A5CAC4BFB07736270D9340A52F624DC83A0DBB8F8E927EB710D8FEB279937B24F948A25B020CBF7B9BA5354CA4501C7291DAgBG" TargetMode="External"/><Relationship Id="rId17" Type="http://schemas.openxmlformats.org/officeDocument/2006/relationships/hyperlink" Target="consultantplus://offline/ref=2495E07D41E52591FC164587432D29ACDCED5098E7AC0062C9EFB24354281C46E77A9D4E5FFE8342599F10E92534D1468EF3C114BBB99DD5z21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95E07D41E52591FC164587432D29ACDCED519EE7AA0062C9EFB24354281C46E77A9D4A5AFC82480CC500ED6C60D9598BE4DF1FA5B9z91CE" TargetMode="External"/><Relationship Id="rId20" Type="http://schemas.openxmlformats.org/officeDocument/2006/relationships/hyperlink" Target="http://www.adm-sayan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887224F4A5CAC4BFB07736270D9340A52F624DC83A0DBB8F8E927EB710D8FEB279937B24FF4CA25B020CBF7B9BA5354CA4501C7291DAg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887224F4A5CAC4BFB077202461CC4FA52C3543C93F06EFDBDE9429E840DEABF239952A62B846A80F534DEC7E91F47A08F8431F778DAAB6B3C61941D3g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887224F4A5CAC4BFB07736270D9340A52F624DC83A0DBB8F8E927EB710D8FEB279937B25F94FA25B020CBF7B9BA5354CA4501C7291DAgBG" TargetMode="External"/><Relationship Id="rId19" Type="http://schemas.openxmlformats.org/officeDocument/2006/relationships/hyperlink" Target="consultantplus://offline/ref=731689EB2E7C49A8844C65AF59218C23803BB3C13803794456E3DE89A945FEB8DEFF53ACFDE799161BD15E5512647E2CE520EAB2EF8A3D38p6X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887224F4A5CAC4BFB07736270D9340A52F624DC83A0DBB8F8E927EB710D8FEB279937F29FF4FA25B020CBF7B9BA5354CA4501C7291DAgBG" TargetMode="External"/><Relationship Id="rId14" Type="http://schemas.openxmlformats.org/officeDocument/2006/relationships/hyperlink" Target="consultantplus://offline/ref=13887224F4A5CAC4BFB077202461CC4FA52C3543C93F06EFDBDE9429E840DEABF239952A62B846A80F5349E37791F47A08F8431F778DAAB6B3C61941D3g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CA84-36B3-47DB-945F-212A9922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2021-11-12T08:08:00Z</cp:lastPrinted>
  <dcterms:created xsi:type="dcterms:W3CDTF">2021-11-12T08:12:00Z</dcterms:created>
  <dcterms:modified xsi:type="dcterms:W3CDTF">2021-11-12T08:12:00Z</dcterms:modified>
</cp:coreProperties>
</file>